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1A" w:rsidRPr="009D0EEA" w:rsidRDefault="005E501A" w:rsidP="005E501A">
      <w:pPr>
        <w:spacing w:line="276" w:lineRule="auto"/>
        <w:jc w:val="center"/>
        <w:rPr>
          <w:b/>
          <w:lang w:val="sk-SK" w:eastAsia="sk-SK"/>
        </w:rPr>
      </w:pPr>
      <w:r w:rsidRPr="009D0EEA">
        <w:rPr>
          <w:b/>
          <w:lang w:val="sk-SK"/>
        </w:rPr>
        <w:t xml:space="preserve">Konkrétne podmienky </w:t>
      </w:r>
      <w:r w:rsidRPr="009D0EEA">
        <w:rPr>
          <w:b/>
          <w:lang w:val="sk-SK" w:eastAsia="sk-SK"/>
        </w:rPr>
        <w:t xml:space="preserve">výberového konania na obsadzovanie funkcií profesorov </w:t>
      </w:r>
      <w:r>
        <w:rPr>
          <w:b/>
          <w:lang w:val="sk-SK" w:eastAsia="sk-SK"/>
        </w:rPr>
        <w:t xml:space="preserve">a docentov </w:t>
      </w:r>
      <w:r w:rsidRPr="009D0EEA">
        <w:rPr>
          <w:b/>
          <w:lang w:val="sk-SK" w:eastAsia="sk-SK"/>
        </w:rPr>
        <w:t>na Reformovanej teologickej fakulte Univerzity J. Selyeho</w:t>
      </w:r>
    </w:p>
    <w:p w:rsidR="005E501A" w:rsidRDefault="005E501A" w:rsidP="005E501A">
      <w:pPr>
        <w:spacing w:line="276" w:lineRule="auto"/>
        <w:jc w:val="both"/>
        <w:rPr>
          <w:b/>
          <w:lang w:val="sk-SK" w:eastAsia="sk-SK"/>
        </w:rPr>
      </w:pPr>
    </w:p>
    <w:p w:rsidR="00767B4A" w:rsidRPr="00D30730" w:rsidRDefault="00767B4A" w:rsidP="00767B4A">
      <w:pPr>
        <w:suppressAutoHyphens/>
        <w:spacing w:after="57"/>
        <w:rPr>
          <w:b/>
          <w:bCs/>
          <w:color w:val="00000A"/>
          <w:lang w:eastAsia="sk-SK"/>
        </w:rPr>
      </w:pPr>
      <w:proofErr w:type="spellStart"/>
      <w:r>
        <w:rPr>
          <w:b/>
          <w:bCs/>
          <w:color w:val="00000A"/>
          <w:lang w:eastAsia="sk-SK"/>
        </w:rPr>
        <w:t>Meno</w:t>
      </w:r>
      <w:proofErr w:type="spellEnd"/>
      <w:r w:rsidRPr="00D30730">
        <w:rPr>
          <w:b/>
          <w:bCs/>
          <w:color w:val="00000A"/>
          <w:lang w:eastAsia="sk-SK"/>
        </w:rPr>
        <w:t>: …………………………………………………………………………………………….</w:t>
      </w:r>
    </w:p>
    <w:tbl>
      <w:tblPr>
        <w:tblStyle w:val="Mriekatabuky1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696"/>
        <w:gridCol w:w="2000"/>
      </w:tblGrid>
      <w:tr w:rsidR="00767B4A" w:rsidRPr="00D30730" w:rsidTr="0092062B">
        <w:tc>
          <w:tcPr>
            <w:tcW w:w="1696" w:type="dxa"/>
            <w:shd w:val="clear" w:color="auto" w:fill="FFF2CC" w:themeFill="accent4" w:themeFillTint="33"/>
          </w:tcPr>
          <w:p w:rsidR="00767B4A" w:rsidRPr="00D30730" w:rsidRDefault="00767B4A" w:rsidP="0092062B">
            <w:pPr>
              <w:spacing w:after="57"/>
              <w:rPr>
                <w:rFonts w:cs="Calibri"/>
                <w:color w:val="00000A"/>
                <w:lang w:eastAsia="zh-CN"/>
              </w:rPr>
            </w:pPr>
          </w:p>
        </w:tc>
        <w:tc>
          <w:tcPr>
            <w:tcW w:w="2000" w:type="dxa"/>
          </w:tcPr>
          <w:p w:rsidR="00767B4A" w:rsidRPr="00D30730" w:rsidRDefault="00767B4A" w:rsidP="00767B4A">
            <w:pPr>
              <w:spacing w:after="57"/>
              <w:rPr>
                <w:rFonts w:cs="Calibri"/>
                <w:color w:val="00000A"/>
                <w:lang w:eastAsia="zh-CN"/>
              </w:rPr>
            </w:pPr>
            <w:r w:rsidRPr="00D30730">
              <w:rPr>
                <w:rFonts w:cs="Calibri"/>
                <w:color w:val="00000A"/>
                <w:lang w:eastAsia="zh-CN"/>
              </w:rPr>
              <w:t>docen</w:t>
            </w:r>
            <w:r>
              <w:rPr>
                <w:rFonts w:cs="Calibri"/>
                <w:color w:val="00000A"/>
                <w:lang w:eastAsia="zh-CN"/>
              </w:rPr>
              <w:t>t</w:t>
            </w:r>
          </w:p>
        </w:tc>
      </w:tr>
      <w:tr w:rsidR="00767B4A" w:rsidRPr="00D30730" w:rsidTr="0092062B">
        <w:tc>
          <w:tcPr>
            <w:tcW w:w="1696" w:type="dxa"/>
            <w:shd w:val="clear" w:color="auto" w:fill="FFF2CC" w:themeFill="accent4" w:themeFillTint="33"/>
          </w:tcPr>
          <w:p w:rsidR="00767B4A" w:rsidRPr="00D30730" w:rsidRDefault="00767B4A" w:rsidP="0092062B">
            <w:pPr>
              <w:spacing w:after="57"/>
              <w:rPr>
                <w:rFonts w:cs="Calibri"/>
                <w:color w:val="00000A"/>
                <w:lang w:eastAsia="zh-CN"/>
              </w:rPr>
            </w:pPr>
          </w:p>
        </w:tc>
        <w:tc>
          <w:tcPr>
            <w:tcW w:w="2000" w:type="dxa"/>
          </w:tcPr>
          <w:p w:rsidR="00767B4A" w:rsidRPr="00D30730" w:rsidRDefault="00767B4A" w:rsidP="0092062B">
            <w:pPr>
              <w:spacing w:after="57"/>
              <w:rPr>
                <w:rFonts w:cs="Calibri"/>
                <w:color w:val="00000A"/>
                <w:lang w:eastAsia="zh-CN"/>
              </w:rPr>
            </w:pPr>
            <w:proofErr w:type="spellStart"/>
            <w:r>
              <w:rPr>
                <w:rFonts w:cs="Calibri"/>
                <w:color w:val="00000A"/>
                <w:lang w:eastAsia="zh-CN"/>
              </w:rPr>
              <w:t>profes</w:t>
            </w:r>
            <w:r w:rsidRPr="00D30730">
              <w:rPr>
                <w:rFonts w:cs="Calibri"/>
                <w:color w:val="00000A"/>
                <w:lang w:eastAsia="zh-CN"/>
              </w:rPr>
              <w:t>or</w:t>
            </w:r>
            <w:proofErr w:type="spellEnd"/>
          </w:p>
        </w:tc>
      </w:tr>
    </w:tbl>
    <w:p w:rsidR="00767B4A" w:rsidRPr="00D30730" w:rsidRDefault="00767B4A" w:rsidP="00767B4A">
      <w:pPr>
        <w:suppressAutoHyphens/>
        <w:spacing w:after="57"/>
        <w:rPr>
          <w:rFonts w:cs="Calibri"/>
          <w:color w:val="00000A"/>
          <w:lang w:eastAsia="zh-CN"/>
        </w:rPr>
      </w:pPr>
      <w:proofErr w:type="spellStart"/>
      <w:r>
        <w:rPr>
          <w:rFonts w:cs="Calibri"/>
          <w:color w:val="00000A"/>
          <w:lang w:eastAsia="zh-CN"/>
        </w:rPr>
        <w:t>Výberové</w:t>
      </w:r>
      <w:proofErr w:type="spellEnd"/>
      <w:r>
        <w:rPr>
          <w:rFonts w:cs="Calibri"/>
          <w:color w:val="00000A"/>
          <w:lang w:eastAsia="zh-CN"/>
        </w:rPr>
        <w:t xml:space="preserve"> </w:t>
      </w:r>
      <w:proofErr w:type="spellStart"/>
      <w:r>
        <w:rPr>
          <w:rFonts w:cs="Calibri"/>
          <w:color w:val="00000A"/>
          <w:lang w:eastAsia="zh-CN"/>
        </w:rPr>
        <w:t>konanie</w:t>
      </w:r>
      <w:proofErr w:type="spellEnd"/>
      <w:r>
        <w:rPr>
          <w:rFonts w:cs="Calibri"/>
          <w:color w:val="00000A"/>
          <w:lang w:eastAsia="zh-CN"/>
        </w:rPr>
        <w:t xml:space="preserve"> </w:t>
      </w:r>
      <w:proofErr w:type="gramStart"/>
      <w:r>
        <w:rPr>
          <w:rFonts w:cs="Calibri"/>
          <w:color w:val="00000A"/>
          <w:lang w:eastAsia="zh-CN"/>
        </w:rPr>
        <w:t>na</w:t>
      </w:r>
      <w:proofErr w:type="gramEnd"/>
      <w:r>
        <w:rPr>
          <w:rFonts w:cs="Calibri"/>
          <w:color w:val="00000A"/>
          <w:lang w:eastAsia="zh-CN"/>
        </w:rPr>
        <w:t xml:space="preserve"> </w:t>
      </w:r>
      <w:proofErr w:type="spellStart"/>
      <w:r>
        <w:rPr>
          <w:rFonts w:cs="Calibri"/>
          <w:color w:val="00000A"/>
          <w:lang w:eastAsia="zh-CN"/>
        </w:rPr>
        <w:t>funk</w:t>
      </w:r>
      <w:r>
        <w:rPr>
          <w:rFonts w:ascii="Calibri" w:hAnsi="Calibri" w:cs="Calibri"/>
          <w:color w:val="00000A"/>
          <w:lang w:eastAsia="zh-CN"/>
        </w:rPr>
        <w:t>č</w:t>
      </w:r>
      <w:r>
        <w:rPr>
          <w:rFonts w:cs="Calibri"/>
          <w:color w:val="00000A"/>
          <w:lang w:eastAsia="zh-CN"/>
        </w:rPr>
        <w:t>né</w:t>
      </w:r>
      <w:proofErr w:type="spellEnd"/>
      <w:r>
        <w:rPr>
          <w:rFonts w:cs="Calibri"/>
          <w:color w:val="00000A"/>
          <w:lang w:eastAsia="zh-CN"/>
        </w:rPr>
        <w:t xml:space="preserve"> </w:t>
      </w:r>
      <w:proofErr w:type="spellStart"/>
      <w:r>
        <w:rPr>
          <w:rFonts w:cs="Calibri"/>
          <w:color w:val="00000A"/>
          <w:lang w:eastAsia="zh-CN"/>
        </w:rPr>
        <w:t>miesto</w:t>
      </w:r>
      <w:proofErr w:type="spellEnd"/>
    </w:p>
    <w:p w:rsidR="00767B4A" w:rsidRPr="00D30730" w:rsidRDefault="00767B4A" w:rsidP="00767B4A">
      <w:pPr>
        <w:suppressAutoHyphens/>
        <w:spacing w:after="57"/>
        <w:rPr>
          <w:rFonts w:cs="Calibri"/>
          <w:color w:val="00000A"/>
          <w:lang w:eastAsia="zh-CN"/>
        </w:rPr>
      </w:pPr>
      <w:r w:rsidRPr="00D30730">
        <w:rPr>
          <w:rFonts w:cs="Calibri"/>
          <w:i/>
          <w:color w:val="00000A"/>
          <w:lang w:eastAsia="zh-CN"/>
        </w:rPr>
        <w:t>(</w:t>
      </w:r>
      <w:proofErr w:type="spellStart"/>
      <w:proofErr w:type="gramStart"/>
      <w:r>
        <w:rPr>
          <w:rFonts w:cs="Calibri"/>
          <w:i/>
          <w:color w:val="00000A"/>
          <w:lang w:eastAsia="zh-CN"/>
        </w:rPr>
        <w:t>prosíme</w:t>
      </w:r>
      <w:proofErr w:type="spellEnd"/>
      <w:proofErr w:type="gramEnd"/>
      <w:r>
        <w:rPr>
          <w:rFonts w:cs="Calibri"/>
          <w:i/>
          <w:color w:val="00000A"/>
          <w:lang w:eastAsia="zh-CN"/>
        </w:rPr>
        <w:t xml:space="preserve"> </w:t>
      </w:r>
      <w:proofErr w:type="spellStart"/>
      <w:r>
        <w:rPr>
          <w:rFonts w:cs="Calibri"/>
          <w:i/>
          <w:color w:val="00000A"/>
          <w:lang w:eastAsia="zh-CN"/>
        </w:rPr>
        <w:t>pozna</w:t>
      </w:r>
      <w:r>
        <w:rPr>
          <w:rFonts w:ascii="Calibri" w:hAnsi="Calibri" w:cs="Calibri"/>
          <w:i/>
          <w:color w:val="00000A"/>
          <w:lang w:eastAsia="zh-CN"/>
        </w:rPr>
        <w:t>č</w:t>
      </w:r>
      <w:r>
        <w:rPr>
          <w:rFonts w:cs="Calibri"/>
          <w:i/>
          <w:color w:val="00000A"/>
          <w:lang w:eastAsia="zh-CN"/>
        </w:rPr>
        <w:t>iť</w:t>
      </w:r>
      <w:proofErr w:type="spellEnd"/>
      <w:r w:rsidRPr="00D30730">
        <w:rPr>
          <w:rFonts w:cs="Calibri"/>
          <w:i/>
          <w:color w:val="00000A"/>
          <w:lang w:eastAsia="zh-CN"/>
        </w:rPr>
        <w:t xml:space="preserve"> „</w:t>
      </w:r>
      <w:proofErr w:type="spellStart"/>
      <w:r w:rsidRPr="00D30730">
        <w:rPr>
          <w:rFonts w:cs="Calibri"/>
          <w:i/>
          <w:color w:val="00000A"/>
          <w:lang w:eastAsia="zh-CN"/>
        </w:rPr>
        <w:t>X”l</w:t>
      </w:r>
      <w:proofErr w:type="spellEnd"/>
      <w:r w:rsidRPr="00D30730">
        <w:rPr>
          <w:rFonts w:cs="Calibri"/>
          <w:i/>
          <w:color w:val="00000A"/>
          <w:lang w:eastAsia="zh-CN"/>
        </w:rPr>
        <w:t>)</w:t>
      </w:r>
      <w:r w:rsidRPr="00D30730">
        <w:rPr>
          <w:rFonts w:cs="Calibri"/>
          <w:color w:val="00000A"/>
          <w:lang w:eastAsia="zh-CN"/>
        </w:rPr>
        <w:t xml:space="preserve">: </w:t>
      </w:r>
    </w:p>
    <w:p w:rsidR="00FA10E5" w:rsidRPr="009D0EEA" w:rsidRDefault="00FA10E5" w:rsidP="005E501A">
      <w:pPr>
        <w:spacing w:line="276" w:lineRule="auto"/>
        <w:jc w:val="both"/>
        <w:rPr>
          <w:b/>
          <w:lang w:val="sk-SK" w:eastAsia="sk-SK"/>
        </w:rPr>
      </w:pPr>
    </w:p>
    <w:p w:rsidR="005E501A" w:rsidRDefault="005E501A" w:rsidP="005E501A">
      <w:pPr>
        <w:spacing w:line="276" w:lineRule="auto"/>
        <w:jc w:val="both"/>
        <w:rPr>
          <w:b/>
          <w:lang w:val="sk-SK"/>
        </w:rPr>
      </w:pPr>
      <w:r w:rsidRPr="009D0EEA">
        <w:rPr>
          <w:b/>
          <w:lang w:val="sk-SK"/>
        </w:rPr>
        <w:t>1) Študijný odbor: 37. Teológia</w:t>
      </w:r>
    </w:p>
    <w:p w:rsidR="00FA10E5" w:rsidRPr="00FA10E5" w:rsidRDefault="00FA10E5" w:rsidP="005E501A">
      <w:pPr>
        <w:spacing w:line="276" w:lineRule="auto"/>
        <w:jc w:val="both"/>
        <w:rPr>
          <w:lang w:val="sk-SK"/>
        </w:rPr>
      </w:pPr>
      <w:r w:rsidRPr="00FA10E5">
        <w:rPr>
          <w:lang w:val="sk-SK"/>
        </w:rPr>
        <w:t>Kritériá sa zhodujú s habilitačnými a inauguračnými kritériami Gréckokatolíckej teologickej fakulty Prešovskej univerzity v Prešove</w:t>
      </w:r>
    </w:p>
    <w:p w:rsidR="00FA10E5" w:rsidRPr="00FA10E5" w:rsidRDefault="00FA10E5" w:rsidP="005E501A">
      <w:pPr>
        <w:spacing w:line="276" w:lineRule="auto"/>
        <w:jc w:val="both"/>
        <w:rPr>
          <w:lang w:val="sk-SK"/>
        </w:rPr>
      </w:pPr>
      <w:r w:rsidRPr="00FA10E5">
        <w:rPr>
          <w:lang w:val="sk-SK"/>
        </w:rPr>
        <w:t>Vedecká rada RTF odsúhlasila dňa 26.09.2024</w:t>
      </w:r>
    </w:p>
    <w:tbl>
      <w:tblPr>
        <w:tblW w:w="90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7"/>
        <w:gridCol w:w="1083"/>
        <w:gridCol w:w="1083"/>
        <w:gridCol w:w="1259"/>
      </w:tblGrid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5E501A">
            <w:pPr>
              <w:pStyle w:val="Listaszerbekezds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</w:pPr>
            <w:r w:rsidRPr="009D0EEA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  <w:t>Všeobecné povinné kritériá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docent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profesor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uchádzačom predložené</w:t>
            </w: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both"/>
              <w:rPr>
                <w:u w:val="single"/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A.1. vedecká hodnosť PhD. (rok získania)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vertAlign w:val="superscript"/>
                <w:lang w:val="sk-SK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vertAlign w:val="superscript"/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A.2. titul docent (rok získania)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ind w:left="178" w:hanging="178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A.3. vykonávanie pedagogickej činnosti (počet rokov)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3 roky po získaní PhD.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 xml:space="preserve">3 roky po získaní </w:t>
            </w:r>
            <w:r>
              <w:rPr>
                <w:lang w:val="sk-SK"/>
              </w:rPr>
              <w:t>PhD.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highlight w:val="yellow"/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A.4. vedenie úspešné ukončených doktorandov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highlight w:val="yellow"/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A.5. aktuálne vedenie doktorandov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A.6. autorstvo vysokoškolskej učebnice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A.7. autorstvo skrípt alebo učebných textov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A.8. autorstvo výstupov zásadného významu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tabs>
                <w:tab w:val="left" w:pos="1247"/>
              </w:tabs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1247"/>
              </w:tabs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A.9. pozitívne písomné referencie od zahraničných odborníkov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A.10. absolvovanie zahraničnej mobility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5E501A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</w:pPr>
            <w:r w:rsidRPr="009D0EEA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  <w:t>Špecifické povinné kritériá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B.1. menovanie za uskutočňovanie, rozvoj a zabezpečovanie  kvality študijného programu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B.2. vedenie úspešne ukončených záverečných prác na prvom alebo druhom stupni štúdia (počet prác)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B.3. autorstvo vedeckej monografie (počet 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B.4. autorstvo vedeckých prác spolu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 xml:space="preserve">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strike/>
                <w:lang w:val="sk-SK"/>
              </w:rPr>
            </w:pPr>
            <w:r w:rsidRPr="009D0EEA">
              <w:rPr>
                <w:lang w:val="sk-SK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strike/>
                <w:lang w:val="sk-SK"/>
              </w:rPr>
            </w:pPr>
            <w:r w:rsidRPr="009D0EEA">
              <w:rPr>
                <w:lang w:val="sk-SK"/>
              </w:rPr>
              <w:t>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B.5.a.  autorstvo vedeckých prác v zahraničí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7</w:t>
            </w:r>
            <w:r w:rsidRPr="009D0EEA">
              <w:rPr>
                <w:shd w:val="clear" w:color="FFFF00" w:fill="auto"/>
                <w:lang w:val="sk-SK"/>
              </w:rPr>
              <w:t xml:space="preserve">  alebo</w:t>
            </w:r>
          </w:p>
          <w:p w:rsidR="005E501A" w:rsidRPr="009D0EEA" w:rsidRDefault="005E501A" w:rsidP="00FA10E5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vertAlign w:val="superscript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 xml:space="preserve">B.5.b.  autorstvo vedeckých prác v časopisoch  registrovaných databázach  Web of Science alebo 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Scopus</w:t>
            </w:r>
            <w:proofErr w:type="spellEnd"/>
            <w:r w:rsidRPr="009D0EEA">
              <w:rPr>
                <w:shd w:val="clear" w:color="FFFF00" w:fill="auto"/>
                <w:lang w:val="sk-SK"/>
              </w:rPr>
              <w:t xml:space="preserve">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trHeight w:val="819"/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B.6. citácie alebo ohlasy na vedecké práce spolu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75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 xml:space="preserve">B.7.a.  citácie na vedecké práce v zahraničí (počet) </w:t>
            </w:r>
          </w:p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alebo</w:t>
            </w:r>
          </w:p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lastRenderedPageBreak/>
              <w:t xml:space="preserve">B.7.b.  citácie na vedecké práce indexované v databázach  Web of Science alebo 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Scopus</w:t>
            </w:r>
            <w:proofErr w:type="spellEnd"/>
            <w:r w:rsidRPr="009D0EEA">
              <w:rPr>
                <w:shd w:val="clear" w:color="FFFF00" w:fill="auto"/>
                <w:lang w:val="sk-SK"/>
              </w:rPr>
              <w:t xml:space="preserve"> (počet)10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lastRenderedPageBreak/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426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B.8. riešiteľ úspešne ukončeného výskumného projektu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trHeight w:val="555"/>
          <w:jc w:val="center"/>
        </w:trPr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 xml:space="preserve">B.9.a. vedúci riešiteľ medzinárodného projektu (ukončeného, resp. prebiehajúceho) </w:t>
            </w:r>
          </w:p>
          <w:p w:rsidR="005E501A" w:rsidRPr="009D0EEA" w:rsidRDefault="005E501A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alebo</w:t>
            </w:r>
          </w:p>
          <w:p w:rsidR="005E501A" w:rsidRPr="009D0EEA" w:rsidRDefault="005E501A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vertAlign w:val="superscript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B.9.b. vedúci riešiteľ dvoch domácich výskumných projektov (ukončených, resp. prebiehajúcich)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trHeight w:val="510"/>
          <w:jc w:val="center"/>
        </w:trPr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5E501A">
            <w:pPr>
              <w:pStyle w:val="Listaszerbekezds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</w:pPr>
            <w:r w:rsidRPr="009D0EEA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</w:rPr>
              <w:t>Špecifické voliteľné kritériá</w:t>
            </w:r>
            <w:r w:rsidRPr="009D0EEA"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FFFF00" w:fill="auto"/>
                <w:vertAlign w:val="superscript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 xml:space="preserve">C.1. členstvo v redakčnej rade vedeckého časopisu registrovaného v databáze CC alebo 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WoS</w:t>
            </w:r>
            <w:proofErr w:type="spellEnd"/>
            <w:r w:rsidRPr="009D0EEA">
              <w:rPr>
                <w:shd w:val="clear" w:color="FFFF00" w:fill="auto"/>
                <w:lang w:val="sk-SK"/>
              </w:rPr>
              <w:t xml:space="preserve"> alebo </w:t>
            </w:r>
            <w:proofErr w:type="spellStart"/>
            <w:r w:rsidRPr="009D0EEA">
              <w:rPr>
                <w:shd w:val="clear" w:color="FFFF00" w:fill="auto"/>
                <w:lang w:val="sk-SK"/>
              </w:rPr>
              <w:t>Scopus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C.2. členstvo v redakčnej rade  vedeckého časopisu  vydávanom v zahraničí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9D0EEA">
              <w:rPr>
                <w:shd w:val="clear" w:color="FFFF00" w:fill="auto"/>
                <w:lang w:val="sk-SK"/>
              </w:rPr>
              <w:t>C.3. členstvo vo vedeckej rade fakulty alebo vysokej školy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A10E5" w:rsidRPr="00FA10E5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FA10E5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FA10E5">
              <w:rPr>
                <w:shd w:val="clear" w:color="FFFF00" w:fill="auto"/>
                <w:lang w:val="sk-SK"/>
              </w:rPr>
              <w:t>C.4. členstvo v odborovej komisii doktorandského štúdia a členstvo v inom expertnom grémiu na národnej alebo medzinárodnej úrovni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FA10E5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FA10E5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FA10E5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FA10E5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FA10E5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A10E5" w:rsidRPr="00FA10E5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FA10E5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FA10E5">
              <w:rPr>
                <w:shd w:val="clear" w:color="FFFF00" w:fill="auto"/>
                <w:lang w:val="sk-SK"/>
              </w:rPr>
              <w:t>C.5. vedecký garant medzinárodnej vedeckej konferencie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FA10E5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FA10E5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FA10E5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FA10E5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FA10E5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FA10E5" w:rsidRPr="00FA10E5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FA10E5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 w:rsidRPr="00FA10E5">
              <w:rPr>
                <w:shd w:val="clear" w:color="FFFF00" w:fill="auto"/>
                <w:lang w:val="sk-SK"/>
              </w:rPr>
              <w:t>C.6. členstvo v organizačnom výbore medzinárodnej vedeckej konferencie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FA10E5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FA10E5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FA10E5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FA10E5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FA10E5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C.7</w:t>
            </w:r>
            <w:r w:rsidRPr="009D0EEA">
              <w:rPr>
                <w:shd w:val="clear" w:color="FFFF00" w:fill="auto"/>
                <w:lang w:val="sk-SK"/>
              </w:rPr>
              <w:t>. členstvo v rade, komisii alebo grémiu grantovej agentúry (APVV, VEGA, KEGA)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C.8</w:t>
            </w:r>
            <w:r w:rsidRPr="009D0EEA">
              <w:rPr>
                <w:shd w:val="clear" w:color="FFFF00" w:fill="auto"/>
                <w:lang w:val="sk-SK"/>
              </w:rPr>
              <w:t xml:space="preserve">. pedagogické a vedecké pôsobenie na vysokej škole </w:t>
            </w:r>
            <w:r w:rsidRPr="009D0EEA">
              <w:rPr>
                <w:shd w:val="clear" w:color="FFFF00" w:fill="auto"/>
                <w:lang w:val="sk-SK"/>
              </w:rPr>
              <w:br/>
              <w:t>v zahraničí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 xml:space="preserve"> 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C.9</w:t>
            </w:r>
            <w:r w:rsidRPr="009D0EEA">
              <w:rPr>
                <w:shd w:val="clear" w:color="FFFF00" w:fill="auto"/>
                <w:lang w:val="sk-SK"/>
              </w:rPr>
              <w:t>. získanie štipendia a absolvovanie najmenej 1-mesačnej stáže na vysokej škole alebo výskumnej inštitúcii v zahraničí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C.10</w:t>
            </w:r>
            <w:r w:rsidRPr="009D0EEA">
              <w:rPr>
                <w:shd w:val="clear" w:color="FFFF00" w:fill="auto"/>
                <w:lang w:val="sk-SK"/>
              </w:rPr>
              <w:t>. získané ocenenie na národnej alebo medzinárodnej úrovni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C.11</w:t>
            </w:r>
            <w:r w:rsidRPr="009D0EEA">
              <w:rPr>
                <w:shd w:val="clear" w:color="FFFF00" w:fill="auto"/>
                <w:lang w:val="sk-SK"/>
              </w:rPr>
              <w:t>. nositeľ vedeckej hodnosti DrSc.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C.12</w:t>
            </w:r>
            <w:r w:rsidRPr="009D0EEA">
              <w:rPr>
                <w:shd w:val="clear" w:color="FFFF00" w:fill="auto"/>
                <w:lang w:val="sk-SK"/>
              </w:rPr>
              <w:t>. budovanie výskumnej infraštruktúry (projektový manažér alebo odborný koordinátor v projektoch financovaných zo štrukturálnych fondov EÚ) (počet)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  <w:tr w:rsidR="005E501A" w:rsidRPr="009D0EEA" w:rsidTr="0063681F">
        <w:trPr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tabs>
                <w:tab w:val="left" w:pos="284"/>
              </w:tabs>
              <w:spacing w:line="276" w:lineRule="auto"/>
              <w:ind w:firstLine="36"/>
              <w:jc w:val="both"/>
              <w:rPr>
                <w:shd w:val="clear" w:color="FFFF00" w:fill="auto"/>
                <w:lang w:val="sk-SK"/>
              </w:rPr>
            </w:pPr>
            <w:r>
              <w:rPr>
                <w:shd w:val="clear" w:color="FFFF00" w:fill="auto"/>
                <w:lang w:val="sk-SK"/>
              </w:rPr>
              <w:t>C.13</w:t>
            </w:r>
            <w:r w:rsidRPr="009D0EEA">
              <w:rPr>
                <w:shd w:val="clear" w:color="FFFF00" w:fill="auto"/>
                <w:lang w:val="sk-SK"/>
              </w:rPr>
              <w:t>. iná významná aktivita z hľadiska rozvoja daného študijného odboru (počet)</w:t>
            </w:r>
            <w:r w:rsidRPr="009D0EEA">
              <w:rPr>
                <w:shd w:val="clear" w:color="FFFF00" w:fill="auto"/>
                <w:vertAlign w:val="superscript"/>
                <w:lang w:val="sk-SK"/>
              </w:rPr>
              <w:t xml:space="preserve"> 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  <w:r w:rsidRPr="009D0EEA">
              <w:rPr>
                <w:lang w:val="sk-SK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A" w:rsidRPr="009D0EEA" w:rsidRDefault="005E501A" w:rsidP="0063681F">
            <w:pPr>
              <w:spacing w:line="276" w:lineRule="auto"/>
              <w:jc w:val="center"/>
              <w:rPr>
                <w:lang w:val="sk-SK"/>
              </w:rPr>
            </w:pPr>
          </w:p>
        </w:tc>
      </w:tr>
    </w:tbl>
    <w:p w:rsidR="00A96E5E" w:rsidRDefault="00A96E5E" w:rsidP="005E501A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Vysvetlivky: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1 Ide o kategóriu P1 (typ výstupu: učebnica pre vysoké školy) a kategóriu P2 (typ výstupu: kapitola) definované v zmysle Vyhlášky MŠVVŠ SR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č. 397/2020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., pričom minimálny autorský podiel je v rozsahu 3 AH. / Ide o kategórie ACA a ACB definované v zmysle Vyhlášky MŠVVŠ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SR č. 456/2012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 xml:space="preserve">., pričom minimálny autorský </w:t>
      </w:r>
      <w:r w:rsidRPr="00A96E5E">
        <w:rPr>
          <w:rStyle w:val="markedcontent"/>
          <w:sz w:val="20"/>
          <w:szCs w:val="20"/>
          <w:lang w:val="sk-SK"/>
        </w:rPr>
        <w:lastRenderedPageBreak/>
        <w:t>podiel je v rozsahu 3 AH./ V rámci kritéria A.6. sa zohľadňujú aj kategórie výstupov ACC a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ACD za predpokladu, že ich súčet dosiahne aspoň rozsah 3 AH autorského podielu uchádzača.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2 Ide o kategóriu P1 (typ výstupu: skriptum alebo učebný text) a kategóriu P2 (typ výstupu: kapitola) definované v zmysle Vyhlášky MŠVVŠ SR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č. 397/2020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., pričom minimálny autorský podiel je v rozsahu 3 AH. / Ide o kategóriu BCI definovanú v zmysle Vyhlášky MŠVVŠ SR č.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456/2012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., pričom minimálny autorský podiel pre každý výstup je v rozsahu 3 AH. V rámci kritéria A.7. sa zohľadňuje aj kategória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výstupov BCK za predpokladu, že ich súčet dosiahne aspoň rozsah 3 AH (docent) resp. 6 AH (profesor) autorského podielu uchádzača. /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Všeobecné povinné kritériá A.6. a A.7. sa u uchádzača na profesora alternujú [Viď čl. 2) ods. 3) týchto Kritérií na získanie titulu profesor].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 xml:space="preserve">3 Patria tu: vedecké práce evidované v databázach Web of Science a </w:t>
      </w:r>
      <w:proofErr w:type="spellStart"/>
      <w:r w:rsidRPr="00A96E5E">
        <w:rPr>
          <w:rStyle w:val="markedcontent"/>
          <w:sz w:val="20"/>
          <w:szCs w:val="20"/>
          <w:lang w:val="sk-SK"/>
        </w:rPr>
        <w:t>Scopus</w:t>
      </w:r>
      <w:proofErr w:type="spellEnd"/>
      <w:r w:rsidRPr="00A96E5E">
        <w:rPr>
          <w:rStyle w:val="markedcontent"/>
          <w:sz w:val="20"/>
          <w:szCs w:val="20"/>
          <w:lang w:val="sk-SK"/>
        </w:rPr>
        <w:t xml:space="preserve"> (kategórie ADC, ADD, ADM, ADN); vedecké monografie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zásadného významu pre oblasť výskumu vydané v zahraničných alebo domácich vydavateľstvách (kategórie AAA, AAB); kapitoly vo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vedeckých monografiách zásadného významu pre oblasť výskumu vydaných v zahraničných alebo domácich vydavateľstvách (kategórie ABC,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ABD); štúdie charakteru vedeckej monografie zásadného významu pre oblasť výskumu v časopisoch a zborníkoch vydaných v</w:t>
      </w:r>
      <w:r>
        <w:rPr>
          <w:rStyle w:val="markedcontent"/>
          <w:sz w:val="20"/>
          <w:szCs w:val="20"/>
          <w:lang w:val="sk-SK"/>
        </w:rPr>
        <w:t> </w:t>
      </w:r>
      <w:r w:rsidRPr="00A96E5E">
        <w:rPr>
          <w:rStyle w:val="markedcontent"/>
          <w:sz w:val="20"/>
          <w:szCs w:val="20"/>
          <w:lang w:val="sk-SK"/>
        </w:rPr>
        <w:t>zahraničných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alebo domácich vydavateľstvách (kategórie ABA, ABB). Posúdenie skutočnosti, či ide o výstup zásadného významu pre oblasť výskumu, je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v kompetencii habilitačnej alebo inauguračnej komisie. Spresňujúce kategórie sú definované v zmysle Vyhlášky MŠVVŠ SR č. 397/2020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a Vyhlášky MŠVVŠ SR č. 456/2012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4 Ide o mobilitu v trvaní najmenej 1 pracovný týždeň.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5 Ide o kategóriu V1 (typ výstupu: monografia, kritická pramenná edícia, kritický komentovaný preklad, editovaná kniha) a kategóriu V2 (typ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výstupu: kapitola) definované v zmysle Vyhlášky MŠVVŠ SR č. 397/2020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., pričom minimálny autorský podiel je v rozsahu 3 AH. / Ide o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kategórie AAA, AAB, ABA a ABB definované v zmysle Vyhlášky MŠVVŠ SR č. 456/2012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., pričom minimálny autorský podiel je v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rozsahu 3 AH. V rámci kritéria B.3. sa zohľadňujú aj kategórie výstupov ABC a ABD za predpokladu, že ich súčet dosiahne aspoň rozsah 3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AH (docent), resp. 6 AH (profesor) autorského podielu uchádzača.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6 Ide o kategóriu V1 (typ výstupu: monografia, kritická pramenná edícia, kritický komentovaný preklad, editovaná kniha), kategóriu V2 (typ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výstupu: kapitola, príspevok, príspevok z podujatia) a kategóriu V3 (typ výstupu: článok, článok z podujatia) definované v zmysle Vyhlášky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MŠVVŠ SR č. 397/2020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 / Ide o kategórie ABC, ABD, ADC, ADD, ADE, ADF, ADM, ADN, AEC, AED, AFA, AFB, AFC, AFD, AGJ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definované v zmysle Vyhlášky MŠVVŠ SR č. 456/2012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 Do celkového počtu v rámci plnenia kritéria B.4. sa zohľadňujú aj výstupy kategórií</w:t>
      </w:r>
      <w:r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B.3. (AAA, AAB, ABA a ABB).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7 Ide o kategóriu V1 (typ výstupu: monografia, kritická pramenná edícia, kritický komentovaný preklad, editovaná kniha), kategóriu V2 (typ</w:t>
      </w:r>
      <w:r w:rsidR="000610A5"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výstupu: kapitola, príspevok, príspevok z podujatia) a kategóriu V3 (typ výstupu: článok, článok z podujatia) definované v zmysle Vyhlášky</w:t>
      </w:r>
      <w:r w:rsidR="000610A5"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MŠVVŠ SR č. 397/2020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 / Ide o kategórie AAA, ABA, ABC, ADE, AEC, AFA a AFC definované v zmysle Vyhlášky MŠVVŠ SR č.</w:t>
      </w:r>
      <w:r w:rsidR="000610A5"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456/2012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 xml:space="preserve">8 Ide o kategóriu V3 (typ výstupu: článok, článok z podujatia) definované v zmysle Vyhlášky MŠVVŠ SR č. 397/2020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 / Ide o</w:t>
      </w:r>
      <w:r w:rsidR="000610A5">
        <w:rPr>
          <w:rStyle w:val="markedcontent"/>
          <w:sz w:val="20"/>
          <w:szCs w:val="20"/>
          <w:lang w:val="sk-SK"/>
        </w:rPr>
        <w:t> </w:t>
      </w:r>
      <w:r w:rsidRPr="00A96E5E">
        <w:rPr>
          <w:rStyle w:val="markedcontent"/>
          <w:sz w:val="20"/>
          <w:szCs w:val="20"/>
          <w:lang w:val="sk-SK"/>
        </w:rPr>
        <w:t>kategórie</w:t>
      </w:r>
      <w:r w:rsidR="000610A5"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 xml:space="preserve">ADC, ADD, ADM a ADN definované v zmysle Vyhlášky MŠVVŠ SR č. 456/2012 </w:t>
      </w:r>
      <w:proofErr w:type="spellStart"/>
      <w:r w:rsidRPr="00A96E5E">
        <w:rPr>
          <w:rStyle w:val="markedcontent"/>
          <w:sz w:val="20"/>
          <w:szCs w:val="20"/>
          <w:lang w:val="sk-SK"/>
        </w:rPr>
        <w:t>Z.z</w:t>
      </w:r>
      <w:proofErr w:type="spellEnd"/>
      <w:r w:rsidRPr="00A96E5E">
        <w:rPr>
          <w:rStyle w:val="markedcontent"/>
          <w:sz w:val="20"/>
          <w:szCs w:val="20"/>
          <w:lang w:val="sk-SK"/>
        </w:rPr>
        <w:t>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9 Špecifické povinné kritériá B.5.a. a B.5.b. sa alternujú. Taktiež sa môžu kombinovať a to tak, že 1 vedecká práca v B.5.b nahrádza 5 vedeckých</w:t>
      </w:r>
      <w:r w:rsidR="000610A5"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prác v B.5.a.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10 Špecifické povinné kritériá B.7.a. a B.7.b. sa alternujú. Taktiež sa môžu kombinovať a to tak, že 1 citácia v B.7.b nahrádza 3 citácie v B.7.a.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11 Výskumný projekt je definovaný ako projekt výskumného charakteru, na ktorého riešenie fakulta získala domáci/resp. zahraničný/é grant/y.</w:t>
      </w:r>
      <w:r w:rsidR="000610A5"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Posúdenie domáceho resp. medzinárodného charakteru konkrétneho projektu je v kompetencii habilitačnej alebo vymenúvacej komisie.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12 Špecifické povinné kritériá B.9.a. a B.9.b. sa alternujú.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>13 Uchádzač o udelenie titulu docent musí preukázať plnenie aspoň 3 a uchádzač o titul profesor aspoň 5 zo súboru 13 kritérií (C.1. až C.13.). Za</w:t>
      </w:r>
      <w:r w:rsidR="000610A5"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plnenie kritéria sa považuje nenulová hodnota daného indikátora v rámci sledovaného kritéria.</w:t>
      </w:r>
    </w:p>
    <w:p w:rsidR="00A96E5E" w:rsidRP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t xml:space="preserve">14 Zohľadňuje sa len pôsobenie s dobou minimálne 1 semester, resp. </w:t>
      </w:r>
      <w:proofErr w:type="spellStart"/>
      <w:r w:rsidRPr="00A96E5E">
        <w:rPr>
          <w:rStyle w:val="markedcontent"/>
          <w:sz w:val="20"/>
          <w:szCs w:val="20"/>
          <w:lang w:val="sk-SK"/>
        </w:rPr>
        <w:t>trimester</w:t>
      </w:r>
      <w:proofErr w:type="spellEnd"/>
      <w:r w:rsidRPr="00A96E5E">
        <w:rPr>
          <w:rStyle w:val="markedcontent"/>
          <w:sz w:val="20"/>
          <w:szCs w:val="20"/>
          <w:lang w:val="sk-SK"/>
        </w:rPr>
        <w:t>. Uchádzač to preukáže kontraktom alebo iným potvrdením z</w:t>
      </w:r>
      <w:r w:rsidR="000610A5">
        <w:rPr>
          <w:rStyle w:val="markedcontent"/>
          <w:sz w:val="20"/>
          <w:szCs w:val="20"/>
          <w:lang w:val="sk-SK"/>
        </w:rPr>
        <w:t xml:space="preserve"> </w:t>
      </w:r>
      <w:r w:rsidRPr="00A96E5E">
        <w:rPr>
          <w:rStyle w:val="markedcontent"/>
          <w:sz w:val="20"/>
          <w:szCs w:val="20"/>
          <w:lang w:val="sk-SK"/>
        </w:rPr>
        <w:t>príslušného pracoviska.</w:t>
      </w:r>
    </w:p>
    <w:p w:rsidR="00A96E5E" w:rsidRDefault="00A96E5E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 w:rsidRPr="00A96E5E">
        <w:rPr>
          <w:rStyle w:val="markedcontent"/>
          <w:sz w:val="20"/>
          <w:szCs w:val="20"/>
          <w:lang w:val="sk-SK"/>
        </w:rPr>
        <w:lastRenderedPageBreak/>
        <w:t>15 O významnosti aktivity z hľadiska daného študijného odboru rozhodne príslušná habilitačná alebo inauguračná komisia.</w:t>
      </w:r>
    </w:p>
    <w:p w:rsidR="00821244" w:rsidRDefault="00821244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</w:p>
    <w:p w:rsidR="00821244" w:rsidRDefault="00821244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</w:p>
    <w:p w:rsidR="00821244" w:rsidRDefault="00821244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b/>
          <w:color w:val="00000A"/>
          <w:lang w:eastAsia="zh-CN"/>
        </w:rPr>
      </w:pPr>
      <w:proofErr w:type="spellStart"/>
      <w:r w:rsidRPr="009D7324">
        <w:rPr>
          <w:b/>
          <w:color w:val="00000A"/>
          <w:lang w:eastAsia="zh-CN"/>
        </w:rPr>
        <w:t>Svojim</w:t>
      </w:r>
      <w:proofErr w:type="spellEnd"/>
      <w:r w:rsidRPr="009D7324">
        <w:rPr>
          <w:b/>
          <w:color w:val="00000A"/>
          <w:lang w:eastAsia="zh-CN"/>
        </w:rPr>
        <w:t xml:space="preserve"> </w:t>
      </w:r>
      <w:proofErr w:type="spellStart"/>
      <w:r w:rsidRPr="009D7324">
        <w:rPr>
          <w:b/>
          <w:color w:val="00000A"/>
          <w:lang w:eastAsia="zh-CN"/>
        </w:rPr>
        <w:t>podpisom</w:t>
      </w:r>
      <w:proofErr w:type="spellEnd"/>
      <w:r w:rsidRPr="009D7324">
        <w:rPr>
          <w:b/>
          <w:color w:val="00000A"/>
          <w:lang w:eastAsia="zh-CN"/>
        </w:rPr>
        <w:t xml:space="preserve"> </w:t>
      </w:r>
      <w:proofErr w:type="spellStart"/>
      <w:r w:rsidRPr="009D7324">
        <w:rPr>
          <w:b/>
          <w:color w:val="00000A"/>
          <w:lang w:eastAsia="zh-CN"/>
        </w:rPr>
        <w:t>potvrdzujem</w:t>
      </w:r>
      <w:proofErr w:type="spellEnd"/>
      <w:r w:rsidRPr="009D7324">
        <w:rPr>
          <w:b/>
          <w:color w:val="00000A"/>
          <w:lang w:eastAsia="zh-CN"/>
        </w:rPr>
        <w:t xml:space="preserve"> </w:t>
      </w:r>
      <w:proofErr w:type="spellStart"/>
      <w:r w:rsidRPr="009D7324">
        <w:rPr>
          <w:b/>
          <w:color w:val="00000A"/>
          <w:lang w:eastAsia="zh-CN"/>
        </w:rPr>
        <w:t>správnosť</w:t>
      </w:r>
      <w:proofErr w:type="spellEnd"/>
      <w:r w:rsidRPr="009D7324">
        <w:rPr>
          <w:b/>
          <w:color w:val="00000A"/>
          <w:lang w:eastAsia="zh-CN"/>
        </w:rPr>
        <w:t xml:space="preserve"> </w:t>
      </w:r>
      <w:proofErr w:type="spellStart"/>
      <w:r w:rsidRPr="009D7324">
        <w:rPr>
          <w:b/>
          <w:color w:val="00000A"/>
          <w:lang w:eastAsia="zh-CN"/>
        </w:rPr>
        <w:t>vyplnených</w:t>
      </w:r>
      <w:proofErr w:type="spellEnd"/>
      <w:r w:rsidRPr="009D7324">
        <w:rPr>
          <w:b/>
          <w:color w:val="00000A"/>
          <w:lang w:eastAsia="zh-CN"/>
        </w:rPr>
        <w:t xml:space="preserve"> </w:t>
      </w:r>
      <w:proofErr w:type="spellStart"/>
      <w:r w:rsidRPr="009D7324">
        <w:rPr>
          <w:b/>
          <w:color w:val="00000A"/>
          <w:lang w:eastAsia="zh-CN"/>
        </w:rPr>
        <w:t>údajov</w:t>
      </w:r>
      <w:proofErr w:type="spellEnd"/>
      <w:r w:rsidRPr="009D7324">
        <w:rPr>
          <w:b/>
          <w:color w:val="00000A"/>
          <w:lang w:eastAsia="zh-CN"/>
        </w:rPr>
        <w:t>.</w:t>
      </w: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  <w:proofErr w:type="spellStart"/>
      <w:r w:rsidRPr="009D7324">
        <w:rPr>
          <w:color w:val="00000A"/>
          <w:lang w:eastAsia="zh-CN"/>
        </w:rPr>
        <w:t>Miesto</w:t>
      </w:r>
      <w:proofErr w:type="spellEnd"/>
      <w:r w:rsidRPr="009D7324">
        <w:rPr>
          <w:color w:val="00000A"/>
          <w:lang w:eastAsia="zh-CN"/>
        </w:rPr>
        <w:t xml:space="preserve"> a </w:t>
      </w:r>
      <w:proofErr w:type="spellStart"/>
      <w:r w:rsidRPr="009D7324">
        <w:rPr>
          <w:color w:val="00000A"/>
          <w:lang w:eastAsia="zh-CN"/>
        </w:rPr>
        <w:t>dátum</w:t>
      </w:r>
      <w:proofErr w:type="spellEnd"/>
      <w:r w:rsidRPr="009D7324">
        <w:rPr>
          <w:color w:val="00000A"/>
          <w:lang w:eastAsia="zh-CN"/>
        </w:rPr>
        <w:t>:</w:t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  <w:r w:rsidRPr="009D7324">
        <w:rPr>
          <w:color w:val="00000A"/>
          <w:lang w:eastAsia="zh-CN"/>
        </w:rPr>
        <w:t>………………………………………………</w:t>
      </w: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center"/>
        <w:rPr>
          <w:color w:val="00000A"/>
          <w:lang w:eastAsia="zh-CN"/>
        </w:rPr>
      </w:pP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  <w:t>………………………………….</w:t>
      </w: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center"/>
        <w:rPr>
          <w:color w:val="00000A"/>
          <w:sz w:val="20"/>
          <w:lang w:val="sk-SK" w:eastAsia="sk-SK"/>
        </w:rPr>
      </w:pP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proofErr w:type="spellStart"/>
      <w:proofErr w:type="gramStart"/>
      <w:r w:rsidRPr="009D7324">
        <w:rPr>
          <w:color w:val="00000A"/>
          <w:lang w:eastAsia="zh-CN"/>
        </w:rPr>
        <w:t>podpis</w:t>
      </w:r>
      <w:proofErr w:type="spellEnd"/>
      <w:proofErr w:type="gramEnd"/>
    </w:p>
    <w:p w:rsidR="00821244" w:rsidRDefault="00821244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bookmarkStart w:id="0" w:name="_GoBack"/>
      <w:bookmarkEnd w:id="0"/>
    </w:p>
    <w:p w:rsidR="00821244" w:rsidRDefault="00821244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</w:p>
    <w:p w:rsidR="00821244" w:rsidRDefault="00821244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  <w:r>
        <w:rPr>
          <w:rStyle w:val="markedcontent"/>
          <w:sz w:val="20"/>
          <w:szCs w:val="20"/>
          <w:lang w:val="sk-SK"/>
        </w:rPr>
        <w:br w:type="page"/>
      </w:r>
    </w:p>
    <w:p w:rsidR="00821244" w:rsidRPr="009D7324" w:rsidRDefault="00821244" w:rsidP="00821244">
      <w:pPr>
        <w:spacing w:after="9" w:line="266" w:lineRule="auto"/>
        <w:ind w:right="275"/>
        <w:jc w:val="center"/>
        <w:rPr>
          <w:b/>
          <w:color w:val="000000"/>
          <w:lang w:val="sk-SK" w:eastAsia="sk-SK"/>
        </w:rPr>
      </w:pPr>
      <w:r w:rsidRPr="009D7324">
        <w:rPr>
          <w:b/>
          <w:color w:val="000000"/>
          <w:lang w:val="sk-SK" w:eastAsia="sk-SK"/>
        </w:rPr>
        <w:lastRenderedPageBreak/>
        <w:t>Konkrétne podmienky výberového konania na</w:t>
      </w:r>
      <w:r>
        <w:rPr>
          <w:b/>
          <w:color w:val="000000"/>
          <w:lang w:val="sk-SK" w:eastAsia="sk-SK"/>
        </w:rPr>
        <w:t xml:space="preserve"> obsadzovanie funkcií</w:t>
      </w:r>
      <w:r w:rsidRPr="009D7324">
        <w:rPr>
          <w:b/>
          <w:color w:val="000000"/>
          <w:lang w:val="sk-SK" w:eastAsia="sk-SK"/>
        </w:rPr>
        <w:t xml:space="preserve"> a docentov </w:t>
      </w:r>
      <w:r>
        <w:rPr>
          <w:b/>
          <w:color w:val="000000"/>
          <w:lang w:val="sk-SK" w:eastAsia="sk-SK"/>
        </w:rPr>
        <w:t xml:space="preserve">      </w:t>
      </w:r>
      <w:r w:rsidRPr="009D7324">
        <w:rPr>
          <w:b/>
          <w:color w:val="000000"/>
          <w:lang w:val="sk-SK" w:eastAsia="sk-SK"/>
        </w:rPr>
        <w:t>na Reformovanej teologickej fakulte Univerzity J. Selyeho</w:t>
      </w:r>
    </w:p>
    <w:p w:rsidR="00821244" w:rsidRPr="009D7324" w:rsidRDefault="00821244" w:rsidP="00821244">
      <w:pPr>
        <w:spacing w:after="9" w:line="266" w:lineRule="auto"/>
        <w:ind w:left="87" w:right="275" w:hanging="10"/>
        <w:jc w:val="center"/>
        <w:rPr>
          <w:b/>
          <w:color w:val="000000"/>
          <w:lang w:val="sk-SK" w:eastAsia="sk-SK"/>
        </w:rPr>
      </w:pPr>
    </w:p>
    <w:p w:rsidR="00821244" w:rsidRPr="009D7324" w:rsidRDefault="00821244" w:rsidP="00821244">
      <w:pPr>
        <w:spacing w:after="9" w:line="266" w:lineRule="auto"/>
        <w:ind w:left="87" w:right="275" w:hanging="10"/>
        <w:jc w:val="center"/>
        <w:rPr>
          <w:b/>
          <w:color w:val="000000"/>
          <w:lang w:val="sk-SK" w:eastAsia="sk-SK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b/>
          <w:bCs/>
          <w:color w:val="00000A"/>
          <w:sz w:val="20"/>
          <w:lang w:val="sk-SK" w:eastAsia="sk-SK"/>
        </w:rPr>
      </w:pPr>
      <w:r w:rsidRPr="009D7324">
        <w:rPr>
          <w:b/>
          <w:bCs/>
          <w:color w:val="00000A"/>
          <w:sz w:val="20"/>
          <w:lang w:val="sk-SK" w:eastAsia="sk-SK"/>
        </w:rPr>
        <w:t>Meno a priezvisko: ....................................................................................................................</w:t>
      </w:r>
    </w:p>
    <w:p w:rsidR="00821244" w:rsidRDefault="00821244" w:rsidP="00821244">
      <w:pPr>
        <w:spacing w:line="276" w:lineRule="auto"/>
        <w:jc w:val="both"/>
        <w:rPr>
          <w:b/>
          <w:lang w:val="sk-SK"/>
        </w:rPr>
      </w:pPr>
    </w:p>
    <w:p w:rsidR="00821244" w:rsidRPr="009D7F8A" w:rsidRDefault="00821244" w:rsidP="00821244">
      <w:pPr>
        <w:spacing w:line="276" w:lineRule="auto"/>
        <w:jc w:val="both"/>
        <w:rPr>
          <w:b/>
          <w:lang w:val="sk-SK"/>
        </w:rPr>
      </w:pPr>
    </w:p>
    <w:p w:rsidR="00821244" w:rsidRPr="009D7F8A" w:rsidRDefault="00821244" w:rsidP="00821244">
      <w:pPr>
        <w:spacing w:line="276" w:lineRule="auto"/>
        <w:jc w:val="both"/>
        <w:rPr>
          <w:lang w:val="sk-SK"/>
        </w:rPr>
      </w:pPr>
      <w:r w:rsidRPr="009D7F8A">
        <w:rPr>
          <w:b/>
          <w:lang w:val="sk-SK"/>
        </w:rPr>
        <w:t>Študijný odbor: 38. Učiteľstvo a pedagogické vedy</w:t>
      </w:r>
      <w:r w:rsidRPr="009D7F8A">
        <w:rPr>
          <w:lang w:val="sk-SK"/>
        </w:rPr>
        <w:t xml:space="preserve"> 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8"/>
        <w:gridCol w:w="952"/>
        <w:gridCol w:w="1563"/>
      </w:tblGrid>
      <w:tr w:rsidR="00821244" w:rsidRPr="009D7F8A" w:rsidTr="0092062B">
        <w:trPr>
          <w:trHeight w:val="455"/>
        </w:trPr>
        <w:tc>
          <w:tcPr>
            <w:tcW w:w="3568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Cs/>
                <w:lang w:val="sk-SK"/>
              </w:rPr>
            </w:pPr>
            <w:r w:rsidRPr="009D7F8A">
              <w:rPr>
                <w:bCs/>
                <w:lang w:val="sk-SK"/>
              </w:rPr>
              <w:t>AKTIVITY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Cs/>
                <w:lang w:val="sk-SK"/>
              </w:rPr>
            </w:pPr>
            <w:r w:rsidRPr="009D7F8A">
              <w:rPr>
                <w:bCs/>
                <w:lang w:val="sk-SK"/>
              </w:rPr>
              <w:t>doc.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Cs/>
                <w:lang w:val="sk-SK"/>
              </w:rPr>
            </w:pPr>
            <w:r w:rsidRPr="009D7F8A">
              <w:rPr>
                <w:lang w:val="sk-SK"/>
              </w:rPr>
              <w:t>uchádzačom</w:t>
            </w:r>
            <w:r w:rsidRPr="009D7F8A">
              <w:rPr>
                <w:spacing w:val="-42"/>
                <w:lang w:val="sk-SK"/>
              </w:rPr>
              <w:t xml:space="preserve"> </w:t>
            </w:r>
            <w:r w:rsidRPr="009D7F8A">
              <w:rPr>
                <w:w w:val="105"/>
                <w:lang w:val="sk-SK"/>
              </w:rPr>
              <w:t>predložené</w:t>
            </w:r>
          </w:p>
        </w:tc>
      </w:tr>
      <w:tr w:rsidR="00821244" w:rsidRPr="009D7F8A" w:rsidTr="0092062B">
        <w:trPr>
          <w:trHeight w:val="149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b/>
                <w:bCs/>
                <w:lang w:val="sk-SK"/>
              </w:rPr>
              <w:t>I. Pedagogická činnosť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bCs/>
                <w:lang w:val="sk-SK"/>
              </w:rPr>
            </w:pPr>
          </w:p>
        </w:tc>
      </w:tr>
      <w:tr w:rsidR="00821244" w:rsidRPr="009D7F8A" w:rsidTr="0092062B">
        <w:trPr>
          <w:trHeight w:val="131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pedagogická činnosť na vysokej škole (roky)</w:t>
            </w:r>
            <w:r w:rsidRPr="009D7F8A" w:rsidDel="006062DF">
              <w:rPr>
                <w:rStyle w:val="Lbjegyzet-hivatkozs"/>
                <w:lang w:val="sk-SK"/>
              </w:rPr>
              <w:t xml:space="preserve"> </w:t>
            </w:r>
            <w:r w:rsidRPr="009D7F8A">
              <w:rPr>
                <w:lang w:val="sk-SK"/>
              </w:rPr>
              <w:t>v rozsahu najmenej 50 % ustanoveného týždenného pracovného času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3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34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vedenie záverečných prác Bc., Mgr. (počet)</w:t>
            </w:r>
            <w:r w:rsidRPr="009D7F8A">
              <w:rPr>
                <w:rStyle w:val="Lbjegyzet-hivatkozs"/>
                <w:lang w:val="sk-SK"/>
              </w:rPr>
              <w:footnoteReference w:id="1"/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10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42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zavedenie predmetu študijného programu bakalárskeho, magisterského alebo doktorandského štúdia za ostatných desať rokov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nie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49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/>
                <w:bCs/>
                <w:lang w:val="sk-SK"/>
              </w:rPr>
            </w:pPr>
            <w:r w:rsidRPr="009D7F8A">
              <w:rPr>
                <w:b/>
                <w:bCs/>
                <w:lang w:val="sk-SK"/>
              </w:rPr>
              <w:t>II. Vedecká škola</w:t>
            </w:r>
            <w:r w:rsidRPr="009D7F8A">
              <w:rPr>
                <w:lang w:val="sk-SK"/>
              </w:rPr>
              <w:t> 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bCs/>
                <w:lang w:val="sk-SK"/>
              </w:rPr>
            </w:pPr>
          </w:p>
        </w:tc>
      </w:tr>
      <w:tr w:rsidR="00821244" w:rsidRPr="009D7F8A" w:rsidTr="0092062B">
        <w:trPr>
          <w:trHeight w:val="134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počet ukončených doktorandov v danom alebo príbuznom odbore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215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školenie doktoranda po absolvovaní dizertačnej skúšky v danom študijnom odbore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298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b/>
                <w:bCs/>
                <w:lang w:val="sk-SK"/>
              </w:rPr>
              <w:t>III. Publikačná činnosť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bCs/>
                <w:lang w:val="sk-SK"/>
              </w:rPr>
            </w:pPr>
          </w:p>
        </w:tc>
      </w:tr>
      <w:tr w:rsidR="00821244" w:rsidRPr="009D7F8A" w:rsidTr="0092062B">
        <w:trPr>
          <w:trHeight w:val="196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/>
                <w:bCs/>
                <w:vertAlign w:val="superscript"/>
                <w:lang w:val="sk-SK"/>
              </w:rPr>
            </w:pPr>
            <w:r w:rsidRPr="009D7F8A">
              <w:rPr>
                <w:b/>
                <w:bCs/>
                <w:lang w:val="sk-SK"/>
              </w:rPr>
              <w:t xml:space="preserve">III. 1 Knižné publikácie – </w:t>
            </w:r>
            <w:r w:rsidRPr="009D7F8A">
              <w:rPr>
                <w:b/>
                <w:bCs/>
                <w:i/>
                <w:lang w:val="sk-SK"/>
              </w:rPr>
              <w:t>spolu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bCs/>
                <w:lang w:val="sk-SK"/>
              </w:rPr>
            </w:pPr>
            <w:r w:rsidRPr="009D7F8A">
              <w:rPr>
                <w:b/>
                <w:bCs/>
                <w:lang w:val="sk-SK"/>
              </w:rPr>
              <w:t>2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lang w:val="sk-SK"/>
              </w:rPr>
            </w:pPr>
          </w:p>
        </w:tc>
      </w:tr>
      <w:tr w:rsidR="00821244" w:rsidRPr="009D7F8A" w:rsidTr="0092062B">
        <w:trPr>
          <w:trHeight w:val="196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vedecké monografie</w:t>
            </w:r>
            <w:r w:rsidRPr="009D7F8A">
              <w:rPr>
                <w:rStyle w:val="Lbjegyzet-hivatkozs"/>
                <w:lang w:val="sk-SK"/>
              </w:rPr>
              <w:footnoteReference w:id="2"/>
            </w:r>
            <w:r w:rsidRPr="009D7F8A">
              <w:rPr>
                <w:lang w:val="sk-SK"/>
              </w:rPr>
              <w:t xml:space="preserve"> </w:t>
            </w:r>
          </w:p>
          <w:p w:rsidR="00821244" w:rsidRPr="009D7F8A" w:rsidRDefault="00821244" w:rsidP="0092062B">
            <w:pPr>
              <w:rPr>
                <w:b/>
                <w:bCs/>
                <w:lang w:val="sk-SK"/>
              </w:rPr>
            </w:pPr>
            <w:r w:rsidRPr="009D7F8A">
              <w:rPr>
                <w:lang w:val="sk-SK"/>
              </w:rPr>
              <w:t>(AAA, AAB, ABA, ABB)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Cs/>
                <w:lang w:val="sk-SK"/>
              </w:rPr>
            </w:pPr>
            <w:r w:rsidRPr="009D7F8A">
              <w:rPr>
                <w:bCs/>
                <w:lang w:val="sk-SK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91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vysokoškolské učebnice, skriptá a učebné texty</w:t>
            </w:r>
          </w:p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(ACA, ACB, BCI)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38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učebnice pre základné a stredné školy (BCB)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306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odborné a ďalšie knižné práce</w:t>
            </w:r>
          </w:p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(BAA, BAB, EAI, CAA, CAB, EAJ, FAI)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73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/>
                <w:bCs/>
                <w:lang w:val="sk-SK"/>
              </w:rPr>
            </w:pPr>
            <w:r w:rsidRPr="009D7F8A">
              <w:rPr>
                <w:b/>
                <w:bCs/>
                <w:lang w:val="sk-SK"/>
              </w:rPr>
              <w:t xml:space="preserve">III. 2 Publikácie vo vedeckých časopisoch, autorské osvedčenia, patenty a objavy – </w:t>
            </w:r>
            <w:r w:rsidRPr="009D7F8A">
              <w:rPr>
                <w:b/>
                <w:bCs/>
                <w:i/>
                <w:lang w:val="sk-SK"/>
              </w:rPr>
              <w:t>spolu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lang w:val="sk-SK"/>
              </w:rPr>
            </w:pPr>
            <w:r w:rsidRPr="009D7F8A">
              <w:rPr>
                <w:b/>
                <w:lang w:val="sk-SK"/>
              </w:rPr>
              <w:t>10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lang w:val="sk-SK"/>
              </w:rPr>
            </w:pPr>
          </w:p>
        </w:tc>
      </w:tr>
      <w:tr w:rsidR="00821244" w:rsidRPr="009D7F8A" w:rsidTr="0092062B">
        <w:trPr>
          <w:trHeight w:val="173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/>
                <w:bCs/>
                <w:lang w:val="sk-SK"/>
              </w:rPr>
            </w:pPr>
            <w:r w:rsidRPr="009D7F8A">
              <w:rPr>
                <w:lang w:val="sk-SK"/>
              </w:rPr>
              <w:t>vedecké a odborné práce evidované v databázach WOS a </w:t>
            </w:r>
            <w:proofErr w:type="spellStart"/>
            <w:r w:rsidRPr="009D7F8A">
              <w:rPr>
                <w:lang w:val="sk-SK"/>
              </w:rPr>
              <w:t>Scopus</w:t>
            </w:r>
            <w:proofErr w:type="spellEnd"/>
            <w:r w:rsidRPr="009D7F8A">
              <w:rPr>
                <w:lang w:val="sk-SK"/>
              </w:rPr>
              <w:t xml:space="preserve"> </w:t>
            </w:r>
            <w:r w:rsidRPr="009D7F8A">
              <w:rPr>
                <w:lang w:val="sk-SK"/>
              </w:rPr>
              <w:br/>
              <w:t>(ADC, ADD, ADM, ADN, AEG, AEH, AEM, AEN, BDC, BDD, CDC, CDD a ďalšie)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293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vedecké a odborné práce  mimo databáz WOS a </w:t>
            </w:r>
            <w:proofErr w:type="spellStart"/>
            <w:r w:rsidRPr="009D7F8A">
              <w:rPr>
                <w:lang w:val="sk-SK"/>
              </w:rPr>
              <w:t>Scopus</w:t>
            </w:r>
            <w:proofErr w:type="spellEnd"/>
            <w:r w:rsidRPr="009D7F8A">
              <w:rPr>
                <w:lang w:val="sk-SK"/>
              </w:rPr>
              <w:t xml:space="preserve"> (ADE, ADF, </w:t>
            </w:r>
            <w:r w:rsidRPr="009D7F8A">
              <w:rPr>
                <w:bCs/>
                <w:lang w:val="sk-SK"/>
              </w:rPr>
              <w:t>BDE, BDF a ďalšie</w:t>
            </w:r>
            <w:r w:rsidRPr="009D7F8A">
              <w:rPr>
                <w:lang w:val="sk-SK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72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>z toho minimálne zahraničné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3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354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Cs/>
                <w:vertAlign w:val="superscript"/>
                <w:lang w:val="sk-SK"/>
              </w:rPr>
            </w:pPr>
            <w:r w:rsidRPr="009D7F8A">
              <w:rPr>
                <w:b/>
                <w:bCs/>
                <w:lang w:val="sk-SK"/>
              </w:rPr>
              <w:t xml:space="preserve">III. 3 Ostatné recenzované publikácie (domáce/zahraničné) - </w:t>
            </w:r>
            <w:r w:rsidRPr="009D7F8A">
              <w:rPr>
                <w:b/>
                <w:bCs/>
                <w:i/>
                <w:lang w:val="sk-SK"/>
              </w:rPr>
              <w:t>spolu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lang w:val="sk-SK"/>
              </w:rPr>
            </w:pPr>
            <w:r w:rsidRPr="009D7F8A">
              <w:rPr>
                <w:b/>
                <w:lang w:val="sk-SK"/>
              </w:rPr>
              <w:t>10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lang w:val="sk-SK"/>
              </w:rPr>
            </w:pPr>
          </w:p>
        </w:tc>
      </w:tr>
      <w:tr w:rsidR="00821244" w:rsidRPr="009D7F8A" w:rsidTr="0092062B">
        <w:trPr>
          <w:trHeight w:val="134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bCs/>
                <w:lang w:val="sk-SK"/>
              </w:rPr>
              <w:t>kapitoly vo vedeckých monografiách, odborných knihách a učebniciach a učebných textoch</w:t>
            </w:r>
          </w:p>
          <w:p w:rsidR="00821244" w:rsidRPr="009D7F8A" w:rsidRDefault="00821244" w:rsidP="0092062B">
            <w:pPr>
              <w:rPr>
                <w:bCs/>
                <w:lang w:val="sk-SK"/>
              </w:rPr>
            </w:pPr>
            <w:r w:rsidRPr="009D7F8A">
              <w:rPr>
                <w:bCs/>
                <w:lang w:val="sk-SK"/>
              </w:rPr>
              <w:lastRenderedPageBreak/>
              <w:t>(ABC, ABD, BBA, BBB, ACC, ACD, BCK)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34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Cs/>
                <w:lang w:val="sk-SK"/>
              </w:rPr>
            </w:pPr>
            <w:r w:rsidRPr="009D7F8A">
              <w:rPr>
                <w:bCs/>
                <w:lang w:val="sk-SK"/>
              </w:rPr>
              <w:t xml:space="preserve">vedecké práce a príspevky v recenzovaných zborníkoch a monografiách </w:t>
            </w:r>
            <w:r w:rsidRPr="009D7F8A">
              <w:rPr>
                <w:bCs/>
                <w:lang w:val="sk-SK"/>
              </w:rPr>
              <w:br/>
              <w:t>(AEC, AED, AFA, AFB, AFC, AFD, AFE, AFF, AFG, AFH)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34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Cs/>
                <w:lang w:val="sk-SK"/>
              </w:rPr>
            </w:pPr>
            <w:r w:rsidRPr="009D7F8A">
              <w:rPr>
                <w:bCs/>
                <w:lang w:val="sk-SK"/>
              </w:rPr>
              <w:t>z toho minimálne zahraničné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3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34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/>
                <w:bCs/>
                <w:vertAlign w:val="superscript"/>
                <w:lang w:val="sk-SK"/>
              </w:rPr>
            </w:pPr>
            <w:r w:rsidRPr="009D7F8A">
              <w:rPr>
                <w:b/>
                <w:bCs/>
                <w:lang w:val="sk-SK"/>
              </w:rPr>
              <w:t xml:space="preserve">III.4 Minimálne požiadavky na počty publikovaných vedeckých prác alebo výstupov kategórie </w:t>
            </w:r>
            <w:r w:rsidRPr="009D7F8A">
              <w:rPr>
                <w:b/>
                <w:bCs/>
              </w:rPr>
              <w:t xml:space="preserve">A </w:t>
            </w:r>
            <w:r w:rsidRPr="009D7F8A">
              <w:rPr>
                <w:b/>
                <w:bCs/>
              </w:rPr>
              <w:br/>
            </w:r>
            <w:r w:rsidRPr="004522CF">
              <w:rPr>
                <w:b/>
                <w:bCs/>
                <w:lang w:val="sk-SK"/>
              </w:rPr>
              <w:t xml:space="preserve">na získanie titulu profesor </w:t>
            </w:r>
            <w:r w:rsidRPr="004522CF">
              <w:rPr>
                <w:lang w:val="sk-SK"/>
              </w:rPr>
              <w:t>(podľa kritérií Akreditačnej komisie)</w:t>
            </w:r>
            <w:r w:rsidRPr="004522CF">
              <w:rPr>
                <w:rStyle w:val="Lbjegyzet-hivatkozs"/>
                <w:b/>
                <w:bCs/>
                <w:lang w:val="sk-SK"/>
              </w:rPr>
              <w:footnoteReference w:id="3"/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34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Cs/>
                <w:lang w:val="sk-SK"/>
              </w:rPr>
            </w:pPr>
            <w:r w:rsidRPr="009D7F8A">
              <w:rPr>
                <w:bCs/>
                <w:lang w:val="sk-SK"/>
              </w:rPr>
              <w:t>Vedecké práce</w:t>
            </w:r>
            <w:r w:rsidRPr="009D7F8A">
              <w:rPr>
                <w:rStyle w:val="Lbjegyzet-hivatkozs"/>
                <w:b/>
                <w:bCs/>
                <w:iCs/>
                <w:lang w:val="sk-SK"/>
              </w:rPr>
              <w:footnoteReference w:id="4"/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34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Cs/>
                <w:lang w:val="sk-SK"/>
              </w:rPr>
            </w:pPr>
            <w:r w:rsidRPr="009D7F8A">
              <w:rPr>
                <w:bCs/>
                <w:lang w:val="sk-SK"/>
              </w:rPr>
              <w:t xml:space="preserve">Z toho vedecké  a odborné práce evidované v databázach ISI WOK a </w:t>
            </w:r>
            <w:proofErr w:type="spellStart"/>
            <w:r w:rsidRPr="009D7F8A">
              <w:rPr>
                <w:bCs/>
                <w:lang w:val="sk-SK"/>
              </w:rPr>
              <w:t>Scopus</w:t>
            </w:r>
            <w:proofErr w:type="spellEnd"/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113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/>
                <w:bCs/>
                <w:lang w:val="sk-SK"/>
              </w:rPr>
            </w:pPr>
            <w:r w:rsidRPr="009D7F8A">
              <w:rPr>
                <w:b/>
                <w:bCs/>
                <w:lang w:val="sk-SK"/>
              </w:rPr>
              <w:t xml:space="preserve">IV. Ohlasy na publikačnú činnosť - </w:t>
            </w:r>
            <w:r w:rsidRPr="009D7F8A">
              <w:rPr>
                <w:b/>
                <w:bCs/>
                <w:i/>
                <w:lang w:val="sk-SK"/>
              </w:rPr>
              <w:t>spolu</w:t>
            </w:r>
            <w:r w:rsidRPr="009D7F8A">
              <w:rPr>
                <w:rStyle w:val="Lbjegyzet-hivatkozs"/>
                <w:b/>
                <w:bCs/>
                <w:i/>
                <w:lang w:val="sk-SK"/>
              </w:rPr>
              <w:footnoteReference w:id="5"/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lang w:val="sk-SK"/>
              </w:rPr>
            </w:pPr>
            <w:r w:rsidRPr="009D7F8A">
              <w:rPr>
                <w:b/>
                <w:lang w:val="sk-SK"/>
              </w:rPr>
              <w:t>30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lang w:val="sk-SK"/>
              </w:rPr>
            </w:pPr>
          </w:p>
        </w:tc>
      </w:tr>
      <w:tr w:rsidR="00821244" w:rsidRPr="009D7F8A" w:rsidTr="0092062B">
        <w:trPr>
          <w:trHeight w:val="113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Cs/>
                <w:lang w:val="sk-SK"/>
              </w:rPr>
            </w:pPr>
            <w:r w:rsidRPr="009D7F8A">
              <w:rPr>
                <w:bCs/>
                <w:lang w:val="sk-SK"/>
              </w:rPr>
              <w:t xml:space="preserve">       citácie domáce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277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bCs/>
                <w:lang w:val="sk-SK"/>
              </w:rPr>
            </w:pPr>
            <w:r w:rsidRPr="009D7F8A">
              <w:rPr>
                <w:b/>
                <w:bCs/>
                <w:lang w:val="sk-SK"/>
              </w:rPr>
              <w:t xml:space="preserve">       </w:t>
            </w:r>
            <w:r w:rsidRPr="009D7F8A">
              <w:rPr>
                <w:bCs/>
                <w:lang w:val="sk-SK"/>
              </w:rPr>
              <w:t>citácie zahraničné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10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299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b/>
                <w:bCs/>
                <w:lang w:val="sk-SK"/>
              </w:rPr>
              <w:t>V. Koordinácia, resp. riešenie výskumných a vzdelávacích projektov</w:t>
            </w:r>
            <w:r w:rsidRPr="009D7F8A">
              <w:rPr>
                <w:rStyle w:val="Lbjegyzet-hivatkozs"/>
                <w:bCs/>
                <w:lang w:val="sk-SK"/>
              </w:rPr>
              <w:footnoteReference w:id="6"/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b/>
                <w:bCs/>
                <w:lang w:val="sk-SK"/>
              </w:rPr>
            </w:pPr>
          </w:p>
        </w:tc>
      </w:tr>
      <w:tr w:rsidR="00821244" w:rsidRPr="009D7F8A" w:rsidTr="0092062B">
        <w:trPr>
          <w:trHeight w:val="143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 xml:space="preserve">medzinárodné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  <w:tr w:rsidR="00821244" w:rsidRPr="009D7F8A" w:rsidTr="0092062B">
        <w:trPr>
          <w:trHeight w:val="566"/>
        </w:trPr>
        <w:tc>
          <w:tcPr>
            <w:tcW w:w="3568" w:type="pct"/>
            <w:shd w:val="clear" w:color="auto" w:fill="auto"/>
          </w:tcPr>
          <w:p w:rsidR="00821244" w:rsidRPr="009D7F8A" w:rsidRDefault="00821244" w:rsidP="0092062B">
            <w:pPr>
              <w:rPr>
                <w:lang w:val="sk-SK"/>
              </w:rPr>
            </w:pPr>
            <w:r w:rsidRPr="009D7F8A">
              <w:rPr>
                <w:lang w:val="sk-SK"/>
              </w:rPr>
              <w:t xml:space="preserve">národné  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  <w:r w:rsidRPr="009D7F8A">
              <w:rPr>
                <w:lang w:val="sk-SK"/>
              </w:rPr>
              <w:t>2 účasť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21244" w:rsidRPr="009D7F8A" w:rsidRDefault="00821244" w:rsidP="0092062B">
            <w:pPr>
              <w:jc w:val="center"/>
              <w:rPr>
                <w:lang w:val="sk-SK"/>
              </w:rPr>
            </w:pPr>
          </w:p>
        </w:tc>
      </w:tr>
    </w:tbl>
    <w:p w:rsidR="00821244" w:rsidRDefault="00821244" w:rsidP="00821244">
      <w:pPr>
        <w:jc w:val="both"/>
        <w:rPr>
          <w:lang w:val="sk-SK"/>
        </w:rPr>
      </w:pPr>
    </w:p>
    <w:p w:rsidR="00821244" w:rsidRDefault="00821244" w:rsidP="00821244">
      <w:pPr>
        <w:jc w:val="both"/>
        <w:rPr>
          <w:lang w:val="sk-SK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b/>
          <w:color w:val="00000A"/>
          <w:lang w:eastAsia="zh-CN"/>
        </w:rPr>
      </w:pPr>
      <w:proofErr w:type="spellStart"/>
      <w:r w:rsidRPr="009D7324">
        <w:rPr>
          <w:b/>
          <w:color w:val="00000A"/>
          <w:lang w:eastAsia="zh-CN"/>
        </w:rPr>
        <w:t>Svojim</w:t>
      </w:r>
      <w:proofErr w:type="spellEnd"/>
      <w:r w:rsidRPr="009D7324">
        <w:rPr>
          <w:b/>
          <w:color w:val="00000A"/>
          <w:lang w:eastAsia="zh-CN"/>
        </w:rPr>
        <w:t xml:space="preserve"> </w:t>
      </w:r>
      <w:proofErr w:type="spellStart"/>
      <w:r w:rsidRPr="009D7324">
        <w:rPr>
          <w:b/>
          <w:color w:val="00000A"/>
          <w:lang w:eastAsia="zh-CN"/>
        </w:rPr>
        <w:t>podpisom</w:t>
      </w:r>
      <w:proofErr w:type="spellEnd"/>
      <w:r w:rsidRPr="009D7324">
        <w:rPr>
          <w:b/>
          <w:color w:val="00000A"/>
          <w:lang w:eastAsia="zh-CN"/>
        </w:rPr>
        <w:t xml:space="preserve"> </w:t>
      </w:r>
      <w:proofErr w:type="spellStart"/>
      <w:r w:rsidRPr="009D7324">
        <w:rPr>
          <w:b/>
          <w:color w:val="00000A"/>
          <w:lang w:eastAsia="zh-CN"/>
        </w:rPr>
        <w:t>potvrdzujem</w:t>
      </w:r>
      <w:proofErr w:type="spellEnd"/>
      <w:r w:rsidRPr="009D7324">
        <w:rPr>
          <w:b/>
          <w:color w:val="00000A"/>
          <w:lang w:eastAsia="zh-CN"/>
        </w:rPr>
        <w:t xml:space="preserve"> </w:t>
      </w:r>
      <w:proofErr w:type="spellStart"/>
      <w:r w:rsidRPr="009D7324">
        <w:rPr>
          <w:b/>
          <w:color w:val="00000A"/>
          <w:lang w:eastAsia="zh-CN"/>
        </w:rPr>
        <w:t>správnosť</w:t>
      </w:r>
      <w:proofErr w:type="spellEnd"/>
      <w:r w:rsidRPr="009D7324">
        <w:rPr>
          <w:b/>
          <w:color w:val="00000A"/>
          <w:lang w:eastAsia="zh-CN"/>
        </w:rPr>
        <w:t xml:space="preserve"> </w:t>
      </w:r>
      <w:proofErr w:type="spellStart"/>
      <w:r w:rsidRPr="009D7324">
        <w:rPr>
          <w:b/>
          <w:color w:val="00000A"/>
          <w:lang w:eastAsia="zh-CN"/>
        </w:rPr>
        <w:t>vyplnených</w:t>
      </w:r>
      <w:proofErr w:type="spellEnd"/>
      <w:r w:rsidRPr="009D7324">
        <w:rPr>
          <w:b/>
          <w:color w:val="00000A"/>
          <w:lang w:eastAsia="zh-CN"/>
        </w:rPr>
        <w:t xml:space="preserve"> </w:t>
      </w:r>
      <w:proofErr w:type="spellStart"/>
      <w:r w:rsidRPr="009D7324">
        <w:rPr>
          <w:b/>
          <w:color w:val="00000A"/>
          <w:lang w:eastAsia="zh-CN"/>
        </w:rPr>
        <w:t>údajov</w:t>
      </w:r>
      <w:proofErr w:type="spellEnd"/>
      <w:r w:rsidRPr="009D7324">
        <w:rPr>
          <w:b/>
          <w:color w:val="00000A"/>
          <w:lang w:eastAsia="zh-CN"/>
        </w:rPr>
        <w:t>.</w:t>
      </w: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  <w:proofErr w:type="spellStart"/>
      <w:r w:rsidRPr="009D7324">
        <w:rPr>
          <w:color w:val="00000A"/>
          <w:lang w:eastAsia="zh-CN"/>
        </w:rPr>
        <w:t>Miesto</w:t>
      </w:r>
      <w:proofErr w:type="spellEnd"/>
      <w:r w:rsidRPr="009D7324">
        <w:rPr>
          <w:color w:val="00000A"/>
          <w:lang w:eastAsia="zh-CN"/>
        </w:rPr>
        <w:t xml:space="preserve"> a </w:t>
      </w:r>
      <w:proofErr w:type="spellStart"/>
      <w:r w:rsidRPr="009D7324">
        <w:rPr>
          <w:color w:val="00000A"/>
          <w:lang w:eastAsia="zh-CN"/>
        </w:rPr>
        <w:t>dátum</w:t>
      </w:r>
      <w:proofErr w:type="spellEnd"/>
      <w:r w:rsidRPr="009D7324">
        <w:rPr>
          <w:color w:val="00000A"/>
          <w:lang w:eastAsia="zh-CN"/>
        </w:rPr>
        <w:t>:</w:t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  <w:r w:rsidRPr="009D7324">
        <w:rPr>
          <w:color w:val="00000A"/>
          <w:lang w:eastAsia="zh-CN"/>
        </w:rPr>
        <w:t>………………………………………………</w:t>
      </w: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both"/>
        <w:rPr>
          <w:color w:val="00000A"/>
          <w:lang w:eastAsia="zh-CN"/>
        </w:rPr>
      </w:pP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center"/>
        <w:rPr>
          <w:color w:val="00000A"/>
          <w:lang w:eastAsia="zh-CN"/>
        </w:rPr>
      </w:pP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  <w:t>………………………………….</w:t>
      </w:r>
    </w:p>
    <w:p w:rsidR="00821244" w:rsidRPr="009D7324" w:rsidRDefault="00821244" w:rsidP="00821244">
      <w:pPr>
        <w:suppressAutoHyphens/>
        <w:spacing w:after="57" w:line="248" w:lineRule="auto"/>
        <w:ind w:left="10" w:right="200" w:hanging="10"/>
        <w:jc w:val="center"/>
        <w:rPr>
          <w:color w:val="00000A"/>
          <w:sz w:val="20"/>
          <w:lang w:val="sk-SK" w:eastAsia="sk-SK"/>
        </w:rPr>
      </w:pP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r w:rsidRPr="009D7324">
        <w:rPr>
          <w:color w:val="00000A"/>
          <w:lang w:eastAsia="zh-CN"/>
        </w:rPr>
        <w:tab/>
      </w:r>
      <w:proofErr w:type="spellStart"/>
      <w:proofErr w:type="gramStart"/>
      <w:r w:rsidRPr="009D7324">
        <w:rPr>
          <w:color w:val="00000A"/>
          <w:lang w:eastAsia="zh-CN"/>
        </w:rPr>
        <w:t>podpis</w:t>
      </w:r>
      <w:proofErr w:type="spellEnd"/>
      <w:proofErr w:type="gramEnd"/>
    </w:p>
    <w:p w:rsidR="00821244" w:rsidRPr="009D7F8A" w:rsidRDefault="00821244" w:rsidP="00821244">
      <w:pPr>
        <w:jc w:val="both"/>
        <w:rPr>
          <w:lang w:val="sk-SK"/>
        </w:rPr>
      </w:pPr>
    </w:p>
    <w:p w:rsidR="00821244" w:rsidRDefault="00821244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</w:p>
    <w:p w:rsidR="00821244" w:rsidRDefault="00821244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</w:p>
    <w:p w:rsidR="00821244" w:rsidRDefault="00821244" w:rsidP="00A96E5E">
      <w:pPr>
        <w:spacing w:line="276" w:lineRule="auto"/>
        <w:jc w:val="both"/>
        <w:rPr>
          <w:rStyle w:val="markedcontent"/>
          <w:sz w:val="20"/>
          <w:szCs w:val="20"/>
          <w:lang w:val="sk-SK"/>
        </w:rPr>
      </w:pPr>
    </w:p>
    <w:sectPr w:rsidR="00821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4D" w:rsidRDefault="0088134D" w:rsidP="00821244">
      <w:r>
        <w:separator/>
      </w:r>
    </w:p>
  </w:endnote>
  <w:endnote w:type="continuationSeparator" w:id="0">
    <w:p w:rsidR="0088134D" w:rsidRDefault="0088134D" w:rsidP="0082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4D" w:rsidRDefault="0088134D" w:rsidP="00821244">
      <w:r>
        <w:separator/>
      </w:r>
    </w:p>
  </w:footnote>
  <w:footnote w:type="continuationSeparator" w:id="0">
    <w:p w:rsidR="0088134D" w:rsidRDefault="0088134D" w:rsidP="00821244">
      <w:r>
        <w:continuationSeparator/>
      </w:r>
    </w:p>
  </w:footnote>
  <w:footnote w:id="1">
    <w:p w:rsidR="00821244" w:rsidRPr="00A16106" w:rsidRDefault="00821244" w:rsidP="00821244">
      <w:pPr>
        <w:pStyle w:val="Lbjegyzetszveg"/>
        <w:rPr>
          <w:rFonts w:ascii="Times New Roman" w:hAnsi="Times New Roman"/>
          <w:szCs w:val="16"/>
        </w:rPr>
      </w:pPr>
      <w:r w:rsidRPr="00A16106">
        <w:rPr>
          <w:rStyle w:val="Lbjegyzet-hivatkozs"/>
          <w:rFonts w:ascii="Times New Roman" w:hAnsi="Times New Roman"/>
          <w:szCs w:val="16"/>
        </w:rPr>
        <w:footnoteRef/>
      </w:r>
      <w:r w:rsidRPr="00A16106">
        <w:rPr>
          <w:rFonts w:ascii="Times New Roman" w:hAnsi="Times New Roman"/>
          <w:szCs w:val="16"/>
        </w:rPr>
        <w:t xml:space="preserve"> V študijných odboroch, kde je dlhodobo nízky počet absolventov, sa môžu požiadavky na vedenie záverečných prác adekvátne modifikovať (nie menej ako na polovicu).</w:t>
      </w:r>
    </w:p>
  </w:footnote>
  <w:footnote w:id="2">
    <w:p w:rsidR="00821244" w:rsidRPr="00A16106" w:rsidRDefault="00821244" w:rsidP="00821244">
      <w:pPr>
        <w:pStyle w:val="Lbjegyzetszveg"/>
        <w:ind w:left="180" w:hanging="180"/>
        <w:jc w:val="both"/>
        <w:rPr>
          <w:rFonts w:ascii="Times New Roman" w:hAnsi="Times New Roman"/>
          <w:szCs w:val="16"/>
        </w:rPr>
      </w:pPr>
      <w:r w:rsidRPr="00A16106">
        <w:rPr>
          <w:rStyle w:val="Lbjegyzet-hivatkozs"/>
          <w:rFonts w:ascii="Times New Roman" w:hAnsi="Times New Roman"/>
          <w:szCs w:val="16"/>
        </w:rPr>
        <w:footnoteRef/>
      </w:r>
      <w:r w:rsidRPr="00A16106">
        <w:rPr>
          <w:rFonts w:ascii="Times New Roman" w:hAnsi="Times New Roman"/>
          <w:szCs w:val="16"/>
        </w:rPr>
        <w:t xml:space="preserve"> </w:t>
      </w:r>
      <w:r w:rsidRPr="00A16106">
        <w:rPr>
          <w:rFonts w:ascii="Times New Roman" w:hAnsi="Times New Roman"/>
          <w:szCs w:val="16"/>
        </w:rPr>
        <w:t xml:space="preserve">Zaraďujú sa iba knižné publikácie v rozsahu  nad 3 AH (1 AH = 20 normalizovaných strán, 1 normalizovaná strana = 1 800 znakov). </w:t>
      </w:r>
    </w:p>
  </w:footnote>
  <w:footnote w:id="3">
    <w:p w:rsidR="00821244" w:rsidRPr="00A16106" w:rsidRDefault="00821244" w:rsidP="00821244">
      <w:pPr>
        <w:pStyle w:val="Lbjegyzetszveg"/>
        <w:rPr>
          <w:rFonts w:ascii="Times New Roman" w:hAnsi="Times New Roman"/>
          <w:szCs w:val="16"/>
        </w:rPr>
      </w:pPr>
      <w:r w:rsidRPr="00A16106">
        <w:rPr>
          <w:rStyle w:val="Lbjegyzet-hivatkozs"/>
          <w:rFonts w:ascii="Times New Roman" w:hAnsi="Times New Roman"/>
          <w:szCs w:val="16"/>
        </w:rPr>
        <w:footnoteRef/>
      </w:r>
      <w:r w:rsidRPr="00A16106">
        <w:rPr>
          <w:rFonts w:ascii="Times New Roman" w:hAnsi="Times New Roman"/>
          <w:szCs w:val="16"/>
        </w:rPr>
        <w:t xml:space="preserve"> </w:t>
      </w:r>
      <w:r w:rsidRPr="00A16106">
        <w:rPr>
          <w:rFonts w:ascii="Times New Roman" w:hAnsi="Times New Roman"/>
          <w:szCs w:val="16"/>
        </w:rPr>
        <w:t>Kategória III.4 je výberom výstupov kategórií III.1, III.2 a III.3 vymedzená podľa požiadaviek Akreditačnej komisie.</w:t>
      </w:r>
    </w:p>
  </w:footnote>
  <w:footnote w:id="4">
    <w:p w:rsidR="00821244" w:rsidRPr="00A16106" w:rsidRDefault="00821244" w:rsidP="00821244">
      <w:pPr>
        <w:pStyle w:val="Default"/>
        <w:rPr>
          <w:sz w:val="20"/>
          <w:szCs w:val="16"/>
          <w:lang w:val="sk-SK"/>
        </w:rPr>
      </w:pPr>
      <w:r w:rsidRPr="00A16106">
        <w:rPr>
          <w:rStyle w:val="Lbjegyzet-hivatkozs"/>
          <w:sz w:val="20"/>
          <w:szCs w:val="16"/>
        </w:rPr>
        <w:footnoteRef/>
      </w:r>
      <w:r w:rsidRPr="00A16106">
        <w:rPr>
          <w:sz w:val="20"/>
          <w:szCs w:val="16"/>
          <w:lang w:val="sk-SK"/>
        </w:rPr>
        <w:t xml:space="preserve"> </w:t>
      </w:r>
      <w:r w:rsidRPr="00A16106">
        <w:rPr>
          <w:sz w:val="20"/>
          <w:szCs w:val="16"/>
          <w:lang w:val="sk-SK"/>
        </w:rPr>
        <w:t xml:space="preserve">Počty publikovaných vedeckých prác alebo výstupov kategórie A pre jednotlivé študijné odbory sú definované v prílohe k uzneseniu 74.7.1 (zápisnica zo 74. zasadnutia Akreditačnej komisie) </w:t>
      </w:r>
    </w:p>
    <w:p w:rsidR="00821244" w:rsidRPr="00A16106" w:rsidRDefault="00821244" w:rsidP="00821244">
      <w:pPr>
        <w:pStyle w:val="Lbjegyzetszveg"/>
        <w:rPr>
          <w:rFonts w:ascii="Times New Roman" w:hAnsi="Times New Roman"/>
          <w:szCs w:val="16"/>
        </w:rPr>
      </w:pPr>
      <w:r w:rsidRPr="00A16106">
        <w:rPr>
          <w:rFonts w:ascii="Times New Roman" w:hAnsi="Times New Roman"/>
          <w:szCs w:val="16"/>
        </w:rPr>
        <w:t>- druhy výstupov kategórie A sú definované podľa oblastí výskumu v materiáli „Kritériá na hodnotenie úrovne výskumnej, vývojovej, umeleckej a ďalšej tvorivej činnosti v rámci komplexnej akreditácie činností VŠ“.</w:t>
      </w:r>
    </w:p>
  </w:footnote>
  <w:footnote w:id="5">
    <w:p w:rsidR="00821244" w:rsidRPr="00A16106" w:rsidRDefault="00821244" w:rsidP="00821244">
      <w:pPr>
        <w:pStyle w:val="Lbjegyzetszveg"/>
        <w:rPr>
          <w:rFonts w:ascii="Times New Roman" w:hAnsi="Times New Roman"/>
          <w:szCs w:val="16"/>
        </w:rPr>
      </w:pPr>
      <w:r w:rsidRPr="00A16106">
        <w:rPr>
          <w:rStyle w:val="Lbjegyzet-hivatkozs"/>
          <w:rFonts w:ascii="Times New Roman" w:hAnsi="Times New Roman"/>
          <w:szCs w:val="16"/>
        </w:rPr>
        <w:footnoteRef/>
      </w:r>
      <w:r w:rsidRPr="00A16106">
        <w:rPr>
          <w:rFonts w:ascii="Times New Roman" w:hAnsi="Times New Roman"/>
          <w:szCs w:val="16"/>
        </w:rPr>
        <w:t xml:space="preserve"> </w:t>
      </w:r>
      <w:r w:rsidRPr="00A16106">
        <w:rPr>
          <w:rFonts w:ascii="Times New Roman" w:hAnsi="Times New Roman"/>
          <w:szCs w:val="16"/>
        </w:rPr>
        <w:t xml:space="preserve">Vylučujú sa </w:t>
      </w:r>
      <w:proofErr w:type="spellStart"/>
      <w:r w:rsidRPr="00A16106">
        <w:rPr>
          <w:rFonts w:ascii="Times New Roman" w:hAnsi="Times New Roman"/>
          <w:szCs w:val="16"/>
        </w:rPr>
        <w:t>autocitácie</w:t>
      </w:r>
      <w:proofErr w:type="spellEnd"/>
    </w:p>
  </w:footnote>
  <w:footnote w:id="6">
    <w:p w:rsidR="00821244" w:rsidRPr="00A16106" w:rsidRDefault="00821244" w:rsidP="00821244">
      <w:pPr>
        <w:pStyle w:val="Lbjegyzetszveg"/>
        <w:ind w:left="180" w:hanging="180"/>
        <w:jc w:val="both"/>
        <w:rPr>
          <w:rFonts w:ascii="Times New Roman" w:hAnsi="Times New Roman"/>
          <w:szCs w:val="16"/>
        </w:rPr>
      </w:pPr>
      <w:r w:rsidRPr="00A16106">
        <w:rPr>
          <w:rStyle w:val="Lbjegyzet-hivatkozs"/>
          <w:rFonts w:ascii="Times New Roman" w:hAnsi="Times New Roman"/>
          <w:szCs w:val="16"/>
        </w:rPr>
        <w:footnoteRef/>
      </w:r>
      <w:r w:rsidRPr="00A16106">
        <w:rPr>
          <w:rFonts w:ascii="Times New Roman" w:hAnsi="Times New Roman"/>
          <w:szCs w:val="16"/>
        </w:rPr>
        <w:t xml:space="preserve"> </w:t>
      </w:r>
      <w:r w:rsidRPr="00A16106">
        <w:rPr>
          <w:rFonts w:ascii="Times New Roman" w:hAnsi="Times New Roman"/>
          <w:szCs w:val="16"/>
        </w:rPr>
        <w:t>Uchádzač predkladá relevantný doklad o účasti na projekte.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4B47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E2639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A"/>
    <w:rsid w:val="000610A5"/>
    <w:rsid w:val="00414D0D"/>
    <w:rsid w:val="005A4BF7"/>
    <w:rsid w:val="005E501A"/>
    <w:rsid w:val="00691B26"/>
    <w:rsid w:val="00767B4A"/>
    <w:rsid w:val="00821244"/>
    <w:rsid w:val="0088134D"/>
    <w:rsid w:val="00906A6D"/>
    <w:rsid w:val="00A175CD"/>
    <w:rsid w:val="00A87EC5"/>
    <w:rsid w:val="00A96E5E"/>
    <w:rsid w:val="00BA2038"/>
    <w:rsid w:val="00DF7685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FEC58-6EFB-4972-AD14-C73A7065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50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character" w:customStyle="1" w:styleId="markedcontent">
    <w:name w:val="markedcontent"/>
    <w:rsid w:val="005E501A"/>
  </w:style>
  <w:style w:type="table" w:customStyle="1" w:styleId="Mriekatabuky1">
    <w:name w:val="Mriežka tabuľky1"/>
    <w:basedOn w:val="Normltblzat"/>
    <w:next w:val="Rcsostblzat"/>
    <w:rsid w:val="00767B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6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821244"/>
    <w:rPr>
      <w:rFonts w:ascii="Calibri" w:eastAsia="Calibri" w:hAnsi="Calibri"/>
      <w:sz w:val="20"/>
      <w:szCs w:val="20"/>
      <w:lang w:val="sk-SK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21244"/>
    <w:rPr>
      <w:rFonts w:ascii="Calibri" w:eastAsia="Calibri" w:hAnsi="Calibri" w:cs="Times New Roman"/>
      <w:sz w:val="20"/>
      <w:szCs w:val="20"/>
      <w:lang w:val="sk-SK"/>
    </w:rPr>
  </w:style>
  <w:style w:type="character" w:styleId="Lbjegyzet-hivatkozs">
    <w:name w:val="footnote reference"/>
    <w:uiPriority w:val="99"/>
    <w:unhideWhenUsed/>
    <w:rsid w:val="00821244"/>
    <w:rPr>
      <w:vertAlign w:val="superscript"/>
    </w:rPr>
  </w:style>
  <w:style w:type="paragraph" w:customStyle="1" w:styleId="Default">
    <w:name w:val="Default"/>
    <w:rsid w:val="008212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2024-12-12T08:54:00Z</dcterms:created>
  <dcterms:modified xsi:type="dcterms:W3CDTF">2024-12-12T08:56:00Z</dcterms:modified>
</cp:coreProperties>
</file>